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368B" w14:textId="2DD897B3" w:rsidR="00385D2F" w:rsidRPr="006D1C55" w:rsidRDefault="00385D2F" w:rsidP="00786439">
      <w:r w:rsidRPr="006D1C55">
        <w:t>Uczelnia Metropolitalna</w:t>
      </w:r>
      <w:r w:rsidR="00786439" w:rsidRPr="006D1C55">
        <w:t xml:space="preserve"> zobowiązuje się zapewnić dostępność swojej strony internetowej zgodnie z przepisami ustawy z dnia 4 kwietnia 2019 r. o dostępności cyfrowej stron internetowych i aplikacji mobilnych podmiotów publicznych. </w:t>
      </w:r>
      <w:r w:rsidRPr="006D1C55">
        <w:t xml:space="preserve">Podmioty niepubliczne mogą również zobowiązać się do przestrzegania przepisów </w:t>
      </w:r>
      <w:r w:rsidR="00616011" w:rsidRPr="006D1C55">
        <w:t xml:space="preserve">wskazanej </w:t>
      </w:r>
      <w:r w:rsidRPr="006D1C55">
        <w:t>ustawy.</w:t>
      </w:r>
    </w:p>
    <w:p w14:paraId="4B54B6ED" w14:textId="124B130C" w:rsidR="00786439" w:rsidRPr="006D1C55" w:rsidRDefault="00786439" w:rsidP="00786439">
      <w:r w:rsidRPr="006D1C55">
        <w:t xml:space="preserve">Oświadczenie w sprawie dostępności ma zastosowanie do strony internetowej </w:t>
      </w:r>
      <w:r w:rsidR="00385D2F" w:rsidRPr="006D1C55">
        <w:rPr>
          <w:b/>
          <w:bCs/>
        </w:rPr>
        <w:t>www.metropolitalna.edu.pl</w:t>
      </w:r>
      <w:r w:rsidR="00385D2F" w:rsidRPr="006D1C55">
        <w:t>.</w:t>
      </w:r>
    </w:p>
    <w:p w14:paraId="25AA9E41" w14:textId="5F8F9F92" w:rsidR="00786439" w:rsidRPr="006D1C55" w:rsidRDefault="00786439" w:rsidP="00786439">
      <w:r w:rsidRPr="006D1C55">
        <w:t>Data publikacji strony internetowej: 20</w:t>
      </w:r>
      <w:r w:rsidR="00385D2F" w:rsidRPr="006D1C55">
        <w:t>22</w:t>
      </w:r>
      <w:r w:rsidRPr="006D1C55">
        <w:t>-</w:t>
      </w:r>
      <w:r w:rsidR="00385D2F" w:rsidRPr="006D1C55">
        <w:t>10</w:t>
      </w:r>
      <w:r w:rsidRPr="006D1C55">
        <w:t>-01.</w:t>
      </w:r>
    </w:p>
    <w:p w14:paraId="1D85F2AA" w14:textId="6902BFD7" w:rsidR="00786439" w:rsidRPr="006D1C55" w:rsidRDefault="00786439" w:rsidP="00786439">
      <w:r w:rsidRPr="006D1C55">
        <w:rPr>
          <w:b/>
          <w:bCs/>
        </w:rPr>
        <w:t>Data ostatniej istotnej aktualizacji: 202</w:t>
      </w:r>
      <w:r w:rsidR="00CB4CB6" w:rsidRPr="006D1C55">
        <w:rPr>
          <w:b/>
          <w:bCs/>
        </w:rPr>
        <w:t>5</w:t>
      </w:r>
      <w:r w:rsidRPr="006D1C55">
        <w:rPr>
          <w:b/>
          <w:bCs/>
        </w:rPr>
        <w:t>-0</w:t>
      </w:r>
      <w:r w:rsidR="00CB4CB6" w:rsidRPr="006D1C55">
        <w:rPr>
          <w:b/>
          <w:bCs/>
        </w:rPr>
        <w:t>3</w:t>
      </w:r>
      <w:r w:rsidRPr="006D1C55">
        <w:rPr>
          <w:b/>
          <w:bCs/>
        </w:rPr>
        <w:t>-</w:t>
      </w:r>
      <w:r w:rsidR="00CB4CB6" w:rsidRPr="006D1C55">
        <w:rPr>
          <w:b/>
          <w:bCs/>
        </w:rPr>
        <w:t>0</w:t>
      </w:r>
      <w:r w:rsidR="00616011" w:rsidRPr="006D1C55">
        <w:rPr>
          <w:b/>
          <w:bCs/>
        </w:rPr>
        <w:t>5</w:t>
      </w:r>
      <w:r w:rsidRPr="006D1C55">
        <w:t>.</w:t>
      </w:r>
    </w:p>
    <w:p w14:paraId="4617A0B2" w14:textId="77777777" w:rsidR="00786439" w:rsidRPr="006D1C55" w:rsidRDefault="00786439" w:rsidP="00CB4CB6">
      <w:pPr>
        <w:pStyle w:val="Nagwek1"/>
      </w:pPr>
      <w:r w:rsidRPr="006D1C55">
        <w:t>Status zgodności z ustawą o dostępności cyfrowej</w:t>
      </w:r>
    </w:p>
    <w:p w14:paraId="31B8C144" w14:textId="2A7F179C" w:rsidR="00786439" w:rsidRPr="006D1C55" w:rsidRDefault="00786439" w:rsidP="00786439">
      <w:r w:rsidRPr="006D1C55">
        <w:t xml:space="preserve">Strona internetowa jest </w:t>
      </w:r>
      <w:r w:rsidRPr="006D1C55">
        <w:rPr>
          <w:b/>
          <w:bCs/>
        </w:rPr>
        <w:t>częściowo zgodna</w:t>
      </w:r>
      <w:r w:rsidRPr="006D1C55">
        <w:t xml:space="preserve"> z ustawą z dnia 4 kwietnia 2019 r. o dostępności cyfrowej stron internetowych i aplikacji mobilnych podmiotów publicznych</w:t>
      </w:r>
      <w:r w:rsidR="00616011" w:rsidRPr="006D1C55">
        <w:t xml:space="preserve"> </w:t>
      </w:r>
      <w:r w:rsidRPr="006D1C55">
        <w:rPr>
          <w:b/>
          <w:bCs/>
        </w:rPr>
        <w:t>z</w:t>
      </w:r>
      <w:r w:rsidR="00616011" w:rsidRPr="006D1C55">
        <w:rPr>
          <w:b/>
          <w:bCs/>
        </w:rPr>
        <w:t xml:space="preserve"> </w:t>
      </w:r>
      <w:r w:rsidRPr="006D1C55">
        <w:rPr>
          <w:b/>
          <w:bCs/>
        </w:rPr>
        <w:t>powodu niezgodności lub wyłączeń</w:t>
      </w:r>
      <w:r w:rsidRPr="006D1C55">
        <w:t xml:space="preserve"> wymienionych poniżej.</w:t>
      </w:r>
    </w:p>
    <w:p w14:paraId="4D6EF255" w14:textId="2DF84E51" w:rsidR="00786439" w:rsidRPr="006D1C55" w:rsidRDefault="00786439" w:rsidP="00CB4CB6">
      <w:pPr>
        <w:pStyle w:val="Nagwek2"/>
      </w:pPr>
      <w:r w:rsidRPr="006D1C55">
        <w:t>Kotwice (linki typu skoczki w obrębie strony)</w:t>
      </w:r>
    </w:p>
    <w:p w14:paraId="34537EFF" w14:textId="2096317B" w:rsidR="00786439" w:rsidRPr="006D1C55" w:rsidRDefault="00786439" w:rsidP="00786439">
      <w:r w:rsidRPr="006D1C55">
        <w:t>Serwis nie posiada odnośników umożliwiających bezpośrednie przejście do treści stron.</w:t>
      </w:r>
    </w:p>
    <w:p w14:paraId="023BC77F" w14:textId="4AD25CCD" w:rsidR="00786439" w:rsidRPr="006D1C55" w:rsidRDefault="00786439" w:rsidP="00CB4CB6">
      <w:pPr>
        <w:pStyle w:val="Nagwek2"/>
      </w:pPr>
      <w:r w:rsidRPr="006D1C55">
        <w:t>Linki</w:t>
      </w:r>
    </w:p>
    <w:p w14:paraId="56970E5E" w14:textId="77777777" w:rsidR="00CB4CB6" w:rsidRPr="006D1C55" w:rsidRDefault="00786439" w:rsidP="00786439">
      <w:r w:rsidRPr="006D1C55">
        <w:t>Strona posiada odnośniki kontekstowe, których treść nie</w:t>
      </w:r>
      <w:r w:rsidR="00CB4CB6" w:rsidRPr="006D1C55">
        <w:t xml:space="preserve"> zawsze</w:t>
      </w:r>
      <w:r w:rsidRPr="006D1C55">
        <w:t xml:space="preserve"> informuje jednoznacznie o celu.</w:t>
      </w:r>
    </w:p>
    <w:p w14:paraId="042B4A89" w14:textId="51F246E8" w:rsidR="00786439" w:rsidRPr="006D1C55" w:rsidRDefault="00786439" w:rsidP="00786439">
      <w:r w:rsidRPr="006D1C55">
        <w:t>Serwis posiada odnośniki, których treścią jest adres URL.</w:t>
      </w:r>
    </w:p>
    <w:p w14:paraId="0BD72A70" w14:textId="59C1C9F2" w:rsidR="00786439" w:rsidRPr="006D1C55" w:rsidRDefault="00786439" w:rsidP="00CB4CB6">
      <w:pPr>
        <w:pStyle w:val="Nagwek2"/>
      </w:pPr>
      <w:r w:rsidRPr="006D1C55">
        <w:t>Definicja języka/języków strony</w:t>
      </w:r>
    </w:p>
    <w:p w14:paraId="5883B4CC" w14:textId="1BB96EFE" w:rsidR="00786439" w:rsidRPr="006D1C55" w:rsidRDefault="00616011" w:rsidP="00786439">
      <w:r w:rsidRPr="006D1C55">
        <w:t>W niektórych dokumentach zamieszczonych w serwisie</w:t>
      </w:r>
      <w:r w:rsidR="00786439" w:rsidRPr="006D1C55">
        <w:t xml:space="preserve"> nie określono znacznika języka.</w:t>
      </w:r>
    </w:p>
    <w:p w14:paraId="4FBBD318" w14:textId="1DD2AAAA" w:rsidR="00786439" w:rsidRPr="006D1C55" w:rsidRDefault="00786439" w:rsidP="00CB4CB6">
      <w:pPr>
        <w:pStyle w:val="Nagwek2"/>
      </w:pPr>
      <w:r w:rsidRPr="006D1C55">
        <w:t>Nagłówki</w:t>
      </w:r>
    </w:p>
    <w:p w14:paraId="739E2984" w14:textId="1968268E" w:rsidR="00786439" w:rsidRPr="006D1C55" w:rsidRDefault="00786439" w:rsidP="00786439">
      <w:r w:rsidRPr="006D1C55">
        <w:t>Strony mogą zawierać błędne użycie znaczników nagłówków lub mogą ich nie posiadać.</w:t>
      </w:r>
    </w:p>
    <w:p w14:paraId="15AB9914" w14:textId="0A82B110" w:rsidR="00786439" w:rsidRPr="006D1C55" w:rsidRDefault="00786439" w:rsidP="00CB4CB6">
      <w:pPr>
        <w:pStyle w:val="Nagwek2"/>
      </w:pPr>
      <w:r w:rsidRPr="006D1C55">
        <w:t>Alternatywne opisy dla grafiki</w:t>
      </w:r>
    </w:p>
    <w:p w14:paraId="77975574" w14:textId="77777777" w:rsidR="00CB4CB6" w:rsidRPr="006D1C55" w:rsidRDefault="00786439" w:rsidP="00786439">
      <w:r w:rsidRPr="006D1C55">
        <w:t>Serwis posiada ilustracje z napisami</w:t>
      </w:r>
      <w:r w:rsidR="00CB4CB6" w:rsidRPr="006D1C55">
        <w:t>, w większości</w:t>
      </w:r>
      <w:r w:rsidRPr="006D1C55">
        <w:t xml:space="preserve"> bez tekstów alternatywnych.</w:t>
      </w:r>
    </w:p>
    <w:p w14:paraId="1F9A0E75" w14:textId="70A4A693" w:rsidR="00786439" w:rsidRPr="006D1C55" w:rsidRDefault="00786439" w:rsidP="00CB4CB6">
      <w:pPr>
        <w:pStyle w:val="Nagwek2"/>
      </w:pPr>
      <w:r w:rsidRPr="006D1C55">
        <w:t>Pozostałe elementy sterujące strony</w:t>
      </w:r>
    </w:p>
    <w:p w14:paraId="74295114" w14:textId="59C66F00" w:rsidR="00786439" w:rsidRPr="006D1C55" w:rsidRDefault="00786439" w:rsidP="00786439">
      <w:r w:rsidRPr="006D1C55">
        <w:t>Serwis posiada elementy sterujące niedostępne za pomocą klawiatury.</w:t>
      </w:r>
    </w:p>
    <w:p w14:paraId="70185D68" w14:textId="55CC47B5" w:rsidR="00786439" w:rsidRPr="006D1C55" w:rsidRDefault="00786439" w:rsidP="00CB4CB6">
      <w:pPr>
        <w:pStyle w:val="Nagwek2"/>
      </w:pPr>
      <w:r w:rsidRPr="006D1C55">
        <w:lastRenderedPageBreak/>
        <w:t>Elementy klikalne</w:t>
      </w:r>
    </w:p>
    <w:p w14:paraId="1D55F7D8" w14:textId="77777777" w:rsidR="00CB4CB6" w:rsidRPr="006D1C55" w:rsidRDefault="00786439" w:rsidP="00786439">
      <w:r w:rsidRPr="006D1C55">
        <w:t>W serwisie występują elementy klikalne niedostępne z poziomu klawiatury.</w:t>
      </w:r>
    </w:p>
    <w:p w14:paraId="115AEAE4" w14:textId="51AB32D3" w:rsidR="00786439" w:rsidRPr="006D1C55" w:rsidRDefault="00786439" w:rsidP="00CB4CB6">
      <w:pPr>
        <w:pStyle w:val="Nagwek2"/>
      </w:pPr>
      <w:r w:rsidRPr="006D1C55">
        <w:t>Land</w:t>
      </w:r>
      <w:r w:rsidR="00CB4CB6" w:rsidRPr="006D1C55">
        <w:t>m</w:t>
      </w:r>
      <w:r w:rsidRPr="006D1C55">
        <w:t>arki</w:t>
      </w:r>
    </w:p>
    <w:p w14:paraId="67F1D4EA" w14:textId="468521E5" w:rsidR="00786439" w:rsidRPr="006D1C55" w:rsidRDefault="00786439" w:rsidP="00786439">
      <w:r w:rsidRPr="006D1C55">
        <w:t>Strona nie posiada zdefiniowanych obszarów tzw. landmarków.</w:t>
      </w:r>
    </w:p>
    <w:p w14:paraId="4381F5AA" w14:textId="2628A12D" w:rsidR="00786439" w:rsidRPr="006D1C55" w:rsidRDefault="00786439" w:rsidP="00CB4CB6">
      <w:pPr>
        <w:pStyle w:val="Nagwek2"/>
      </w:pPr>
      <w:r w:rsidRPr="006D1C55">
        <w:t>Wyszukiwanie w serwisie</w:t>
      </w:r>
    </w:p>
    <w:p w14:paraId="07ED5BC3" w14:textId="77777777" w:rsidR="00CB4CB6" w:rsidRPr="006D1C55" w:rsidRDefault="00786439" w:rsidP="00786439">
      <w:r w:rsidRPr="006D1C55">
        <w:t>Pole wyszukiwania nie posiada etykiety lub przycisku.</w:t>
      </w:r>
    </w:p>
    <w:p w14:paraId="681DEE4D" w14:textId="08142573" w:rsidR="00786439" w:rsidRPr="006D1C55" w:rsidRDefault="00786439" w:rsidP="00CB4CB6">
      <w:pPr>
        <w:pStyle w:val="Nagwek2"/>
      </w:pPr>
      <w:r w:rsidRPr="006D1C55">
        <w:t>Dostępność materiałów zamieszczonych na stronie</w:t>
      </w:r>
    </w:p>
    <w:p w14:paraId="5F4BF04A" w14:textId="3ED28911" w:rsidR="00786439" w:rsidRPr="006D1C55" w:rsidRDefault="00786439" w:rsidP="00786439">
      <w:r w:rsidRPr="006D1C55">
        <w:t>Strona może posiadać odnośniki do dokumentów, które nie są dostępne.</w:t>
      </w:r>
    </w:p>
    <w:p w14:paraId="7F4E2B6F" w14:textId="6C55FC6D" w:rsidR="00786439" w:rsidRPr="006D1C55" w:rsidRDefault="00786439" w:rsidP="00CB4CB6">
      <w:pPr>
        <w:pStyle w:val="Nagwek2"/>
      </w:pPr>
      <w:r w:rsidRPr="006D1C55">
        <w:t>Mapa serwisu, logika i zrozumiałość struktury, łatwość odnajdywania informacji</w:t>
      </w:r>
    </w:p>
    <w:p w14:paraId="74E53862" w14:textId="4F8AA0F3" w:rsidR="00786439" w:rsidRPr="006D1C55" w:rsidRDefault="00786439" w:rsidP="00786439">
      <w:r w:rsidRPr="006D1C55">
        <w:t>Serwis nie posiada mapy stron.</w:t>
      </w:r>
    </w:p>
    <w:p w14:paraId="18B0F992" w14:textId="22B96109" w:rsidR="00786439" w:rsidRPr="006D1C55" w:rsidRDefault="00786439" w:rsidP="00786439">
      <w:pPr>
        <w:rPr>
          <w:rFonts w:asciiTheme="majorHAnsi" w:eastAsiaTheme="majorEastAsia" w:hAnsiTheme="majorHAnsi" w:cstheme="majorBidi"/>
          <w:color w:val="0F4761" w:themeColor="accent1" w:themeShade="BF"/>
          <w:sz w:val="32"/>
          <w:szCs w:val="32"/>
        </w:rPr>
      </w:pPr>
      <w:r w:rsidRPr="006D1C55">
        <w:rPr>
          <w:rFonts w:asciiTheme="majorHAnsi" w:eastAsiaTheme="majorEastAsia" w:hAnsiTheme="majorHAnsi" w:cstheme="majorBidi"/>
          <w:color w:val="0F4761" w:themeColor="accent1" w:themeShade="BF"/>
          <w:sz w:val="32"/>
          <w:szCs w:val="32"/>
        </w:rPr>
        <w:t>Kontrasty i kolorystyka strony</w:t>
      </w:r>
    </w:p>
    <w:p w14:paraId="66E1539A" w14:textId="77777777" w:rsidR="00CB4CB6" w:rsidRPr="006D1C55" w:rsidRDefault="00CB4CB6" w:rsidP="00CB4CB6">
      <w:r w:rsidRPr="006D1C55">
        <w:t>Strona spełnia minimalne wymogi kontrastu.</w:t>
      </w:r>
    </w:p>
    <w:p w14:paraId="58631427" w14:textId="236451B8" w:rsidR="00786439" w:rsidRPr="006D1C55" w:rsidRDefault="00786439" w:rsidP="00786439">
      <w:r w:rsidRPr="006D1C55">
        <w:t>Strona posiada</w:t>
      </w:r>
      <w:r w:rsidR="00616011" w:rsidRPr="006D1C55">
        <w:t xml:space="preserve"> pojedyncze</w:t>
      </w:r>
      <w:r w:rsidRPr="006D1C55">
        <w:t xml:space="preserve"> elementy nie spełniające </w:t>
      </w:r>
      <w:r w:rsidR="00616011" w:rsidRPr="006D1C55">
        <w:t xml:space="preserve">minimalnych </w:t>
      </w:r>
      <w:r w:rsidRPr="006D1C55">
        <w:t>wymogów kontrastu.</w:t>
      </w:r>
    </w:p>
    <w:p w14:paraId="322835FD" w14:textId="4DD9890E" w:rsidR="00786439" w:rsidRPr="006D1C55" w:rsidRDefault="00786439" w:rsidP="00786439">
      <w:pPr>
        <w:rPr>
          <w:rFonts w:asciiTheme="majorHAnsi" w:eastAsiaTheme="majorEastAsia" w:hAnsiTheme="majorHAnsi" w:cstheme="majorBidi"/>
          <w:color w:val="0F4761" w:themeColor="accent1" w:themeShade="BF"/>
          <w:sz w:val="32"/>
          <w:szCs w:val="32"/>
        </w:rPr>
      </w:pPr>
      <w:r w:rsidRPr="006D1C55">
        <w:rPr>
          <w:rFonts w:asciiTheme="majorHAnsi" w:eastAsiaTheme="majorEastAsia" w:hAnsiTheme="majorHAnsi" w:cstheme="majorBidi"/>
          <w:color w:val="0F4761" w:themeColor="accent1" w:themeShade="BF"/>
          <w:sz w:val="32"/>
          <w:szCs w:val="32"/>
        </w:rPr>
        <w:t>Widoczność fokusa klawiatury</w:t>
      </w:r>
    </w:p>
    <w:p w14:paraId="4BAC080C" w14:textId="1EA85D55" w:rsidR="00786439" w:rsidRPr="006D1C55" w:rsidRDefault="00786439" w:rsidP="00786439">
      <w:r w:rsidRPr="006D1C55">
        <w:t>Serwis może ukrywać widoczność fokusa klawiatury.</w:t>
      </w:r>
    </w:p>
    <w:p w14:paraId="21BD85BC" w14:textId="6CE473D0" w:rsidR="00786439" w:rsidRPr="006D1C55" w:rsidRDefault="00786439" w:rsidP="00786439">
      <w:pPr>
        <w:rPr>
          <w:rFonts w:asciiTheme="majorHAnsi" w:eastAsiaTheme="majorEastAsia" w:hAnsiTheme="majorHAnsi" w:cstheme="majorBidi"/>
          <w:color w:val="0F4761" w:themeColor="accent1" w:themeShade="BF"/>
          <w:sz w:val="32"/>
          <w:szCs w:val="32"/>
        </w:rPr>
      </w:pPr>
      <w:r w:rsidRPr="006D1C55">
        <w:rPr>
          <w:rFonts w:asciiTheme="majorHAnsi" w:eastAsiaTheme="majorEastAsia" w:hAnsiTheme="majorHAnsi" w:cstheme="majorBidi"/>
          <w:color w:val="0F4761" w:themeColor="accent1" w:themeShade="BF"/>
          <w:sz w:val="32"/>
          <w:szCs w:val="32"/>
        </w:rPr>
        <w:t>Dostępność elementów klikalnych</w:t>
      </w:r>
    </w:p>
    <w:p w14:paraId="7EC03ACF" w14:textId="5A9FD603" w:rsidR="00786439" w:rsidRPr="006D1C55" w:rsidRDefault="00786439" w:rsidP="00786439">
      <w:r w:rsidRPr="006D1C55">
        <w:t>Serwis posiada elementy klikalne, które nie są obsługiwalne przy użyciu klawiatury.</w:t>
      </w:r>
    </w:p>
    <w:p w14:paraId="2F9D1C46" w14:textId="40E20695" w:rsidR="00786439" w:rsidRPr="006D1C55" w:rsidRDefault="00786439" w:rsidP="00786439">
      <w:pPr>
        <w:rPr>
          <w:rFonts w:asciiTheme="majorHAnsi" w:eastAsiaTheme="majorEastAsia" w:hAnsiTheme="majorHAnsi" w:cstheme="majorBidi"/>
          <w:color w:val="0F4761" w:themeColor="accent1" w:themeShade="BF"/>
          <w:sz w:val="32"/>
          <w:szCs w:val="32"/>
        </w:rPr>
      </w:pPr>
      <w:r w:rsidRPr="006D1C55">
        <w:rPr>
          <w:rFonts w:asciiTheme="majorHAnsi" w:eastAsiaTheme="majorEastAsia" w:hAnsiTheme="majorHAnsi" w:cstheme="majorBidi"/>
          <w:color w:val="0F4761" w:themeColor="accent1" w:themeShade="BF"/>
          <w:sz w:val="32"/>
          <w:szCs w:val="32"/>
        </w:rPr>
        <w:t>Slajdery</w:t>
      </w:r>
    </w:p>
    <w:p w14:paraId="395273AF" w14:textId="7AFEDA14" w:rsidR="00786439" w:rsidRPr="006D1C55" w:rsidRDefault="00786439" w:rsidP="00786439">
      <w:r w:rsidRPr="006D1C55">
        <w:t>Serwis posiada slajdery bez możliwości sterowania przy użyciu klawiatury.</w:t>
      </w:r>
    </w:p>
    <w:p w14:paraId="2B2CDAA4" w14:textId="1E01367E" w:rsidR="00786439" w:rsidRPr="006D1C55" w:rsidRDefault="00786439" w:rsidP="00786439">
      <w:pPr>
        <w:rPr>
          <w:rFonts w:asciiTheme="majorHAnsi" w:eastAsiaTheme="majorEastAsia" w:hAnsiTheme="majorHAnsi" w:cstheme="majorBidi"/>
          <w:color w:val="0F4761" w:themeColor="accent1" w:themeShade="BF"/>
          <w:sz w:val="32"/>
          <w:szCs w:val="32"/>
        </w:rPr>
      </w:pPr>
      <w:r w:rsidRPr="006D1C55">
        <w:rPr>
          <w:rFonts w:asciiTheme="majorHAnsi" w:eastAsiaTheme="majorEastAsia" w:hAnsiTheme="majorHAnsi" w:cstheme="majorBidi"/>
          <w:color w:val="0F4761" w:themeColor="accent1" w:themeShade="BF"/>
          <w:sz w:val="32"/>
          <w:szCs w:val="32"/>
        </w:rPr>
        <w:t>Wyróżnienie linków i innych istotnych elementów strony</w:t>
      </w:r>
    </w:p>
    <w:p w14:paraId="72CC85CA" w14:textId="2CB52D21" w:rsidR="00786439" w:rsidRPr="006D1C55" w:rsidRDefault="00786439" w:rsidP="00786439">
      <w:r w:rsidRPr="006D1C55">
        <w:t>Serwis posiada niewyróżnione odnośniki.</w:t>
      </w:r>
    </w:p>
    <w:p w14:paraId="2B3589C6" w14:textId="7FAF9F31" w:rsidR="00786439" w:rsidRPr="006D1C55" w:rsidRDefault="00786439" w:rsidP="00786439">
      <w:r w:rsidRPr="006D1C55">
        <w:t>Serwis posiada odnośniki wyróżnione tylko kolorem.</w:t>
      </w:r>
    </w:p>
    <w:p w14:paraId="3FF34047" w14:textId="7E7D617D" w:rsidR="00786439" w:rsidRPr="006D1C55" w:rsidRDefault="00786439" w:rsidP="00786439">
      <w:r w:rsidRPr="006D1C55">
        <w:t>Serwis posiada odnośniki, które nie spełniają wymogów kontrastu.</w:t>
      </w:r>
    </w:p>
    <w:p w14:paraId="71F5CB57" w14:textId="6BF70B4B" w:rsidR="00786439" w:rsidRPr="006D1C55" w:rsidRDefault="00786439" w:rsidP="00786439">
      <w:pPr>
        <w:rPr>
          <w:rFonts w:asciiTheme="majorHAnsi" w:eastAsiaTheme="majorEastAsia" w:hAnsiTheme="majorHAnsi" w:cstheme="majorBidi"/>
          <w:color w:val="0F4761" w:themeColor="accent1" w:themeShade="BF"/>
          <w:sz w:val="32"/>
          <w:szCs w:val="32"/>
        </w:rPr>
      </w:pPr>
      <w:r w:rsidRPr="006D1C55">
        <w:rPr>
          <w:rFonts w:asciiTheme="majorHAnsi" w:eastAsiaTheme="majorEastAsia" w:hAnsiTheme="majorHAnsi" w:cstheme="majorBidi"/>
          <w:color w:val="0F4761" w:themeColor="accent1" w:themeShade="BF"/>
          <w:sz w:val="32"/>
          <w:szCs w:val="32"/>
        </w:rPr>
        <w:t xml:space="preserve">Walidacja </w:t>
      </w:r>
      <w:r w:rsidR="00A961EB" w:rsidRPr="006D1C55">
        <w:rPr>
          <w:rFonts w:asciiTheme="majorHAnsi" w:eastAsiaTheme="majorEastAsia" w:hAnsiTheme="majorHAnsi" w:cstheme="majorBidi"/>
          <w:color w:val="0F4761" w:themeColor="accent1" w:themeShade="BF"/>
          <w:sz w:val="32"/>
          <w:szCs w:val="32"/>
        </w:rPr>
        <w:t>HTML/CSS</w:t>
      </w:r>
    </w:p>
    <w:p w14:paraId="7D86C9DA" w14:textId="03FB903B" w:rsidR="00786439" w:rsidRPr="006D1C55" w:rsidRDefault="00786439" w:rsidP="00786439">
      <w:r w:rsidRPr="006D1C55">
        <w:lastRenderedPageBreak/>
        <w:t>W serwisie występują problemy z walidacją HTML</w:t>
      </w:r>
      <w:r w:rsidR="00616011" w:rsidRPr="006D1C55">
        <w:t>/CSS</w:t>
      </w:r>
      <w:r w:rsidRPr="006D1C55">
        <w:t>.</w:t>
      </w:r>
    </w:p>
    <w:p w14:paraId="36FABD23" w14:textId="64D8E77F" w:rsidR="00786439" w:rsidRPr="006D1C55" w:rsidRDefault="00786439" w:rsidP="00A961EB">
      <w:pPr>
        <w:pStyle w:val="Nagwek2"/>
      </w:pPr>
      <w:r w:rsidRPr="006D1C55">
        <w:t>Odstępy w tekście</w:t>
      </w:r>
    </w:p>
    <w:p w14:paraId="4C36B4D1" w14:textId="3D8F2C4B" w:rsidR="00786439" w:rsidRPr="006D1C55" w:rsidRDefault="00786439" w:rsidP="00786439">
      <w:r w:rsidRPr="006D1C55">
        <w:t>Serwis posiada treści niespełniające minimalnych wymogów odstępów.</w:t>
      </w:r>
    </w:p>
    <w:p w14:paraId="6544CBF8" w14:textId="77777777" w:rsidR="00A961EB" w:rsidRPr="006D1C55" w:rsidRDefault="00A961EB" w:rsidP="00786439"/>
    <w:p w14:paraId="67E77056" w14:textId="77777777" w:rsidR="00A961EB" w:rsidRPr="006D1C55" w:rsidRDefault="00A961EB" w:rsidP="00A961EB">
      <w:pPr>
        <w:pStyle w:val="Nagwek2"/>
      </w:pPr>
      <w:r w:rsidRPr="006D1C55">
        <w:t>Skróty klawiaturowe</w:t>
      </w:r>
    </w:p>
    <w:p w14:paraId="34CD825D" w14:textId="5252DFF3" w:rsidR="00A961EB" w:rsidRPr="006D1C55" w:rsidRDefault="00616011" w:rsidP="00A961EB">
      <w:r w:rsidRPr="006D1C55">
        <w:t>W serwisie</w:t>
      </w:r>
      <w:r w:rsidR="00A961EB" w:rsidRPr="006D1C55">
        <w:t xml:space="preserve"> nie zastosowano żadnych specjalnych skrótów klawiaturowych.</w:t>
      </w:r>
    </w:p>
    <w:p w14:paraId="69C38C3E" w14:textId="35AAD66A" w:rsidR="00786439" w:rsidRPr="006D1C55" w:rsidRDefault="00A961EB" w:rsidP="00A961EB">
      <w:pPr>
        <w:pStyle w:val="Nagwek2"/>
      </w:pPr>
      <w:r w:rsidRPr="006D1C55">
        <w:t>Do</w:t>
      </w:r>
      <w:r w:rsidR="00786439" w:rsidRPr="006D1C55">
        <w:t>stępność interfejsu użytkownika</w:t>
      </w:r>
    </w:p>
    <w:p w14:paraId="0DE809F5" w14:textId="5E19AD57" w:rsidR="00786439" w:rsidRPr="006D1C55" w:rsidRDefault="00786439" w:rsidP="00786439">
      <w:r w:rsidRPr="006D1C55">
        <w:t>Interfejs serwisu zawiera elementy niedostępne lub trudne w obsłudze.</w:t>
      </w:r>
    </w:p>
    <w:p w14:paraId="39B69DEF" w14:textId="77777777" w:rsidR="00A961EB" w:rsidRPr="006D1C55" w:rsidRDefault="00A961EB" w:rsidP="00786439"/>
    <w:p w14:paraId="42D970E6" w14:textId="35DC076F" w:rsidR="00786439" w:rsidRPr="006D1C55" w:rsidRDefault="00786439" w:rsidP="00786439">
      <w:pPr>
        <w:rPr>
          <w:b/>
          <w:bCs/>
        </w:rPr>
      </w:pPr>
      <w:r w:rsidRPr="006D1C55">
        <w:rPr>
          <w:b/>
          <w:bCs/>
        </w:rPr>
        <w:t>Oświadczenie sporządzono dnia: 202</w:t>
      </w:r>
      <w:r w:rsidR="00A961EB" w:rsidRPr="006D1C55">
        <w:rPr>
          <w:b/>
          <w:bCs/>
        </w:rPr>
        <w:t>5</w:t>
      </w:r>
      <w:r w:rsidRPr="006D1C55">
        <w:rPr>
          <w:b/>
          <w:bCs/>
        </w:rPr>
        <w:t>-0</w:t>
      </w:r>
      <w:r w:rsidR="00A961EB" w:rsidRPr="006D1C55">
        <w:rPr>
          <w:b/>
          <w:bCs/>
        </w:rPr>
        <w:t>2</w:t>
      </w:r>
      <w:r w:rsidRPr="006D1C55">
        <w:rPr>
          <w:b/>
          <w:bCs/>
        </w:rPr>
        <w:t>-</w:t>
      </w:r>
      <w:r w:rsidR="00A961EB" w:rsidRPr="006D1C55">
        <w:rPr>
          <w:b/>
          <w:bCs/>
        </w:rPr>
        <w:t>28</w:t>
      </w:r>
      <w:r w:rsidRPr="006D1C55">
        <w:rPr>
          <w:b/>
          <w:bCs/>
        </w:rPr>
        <w:t>.</w:t>
      </w:r>
    </w:p>
    <w:p w14:paraId="2ACCFF5F" w14:textId="77777777" w:rsidR="00786439" w:rsidRPr="006D1C55" w:rsidRDefault="00786439" w:rsidP="00786439"/>
    <w:p w14:paraId="156DB4DC" w14:textId="7FC5CFED" w:rsidR="00786439" w:rsidRPr="006D1C55" w:rsidRDefault="00786439" w:rsidP="00786439">
      <w:r w:rsidRPr="006D1C55">
        <w:t xml:space="preserve">Deklarację sporządzono na podstawie samooceny przeprowadzonej przez podmiot </w:t>
      </w:r>
      <w:r w:rsidR="00A961EB" w:rsidRPr="006D1C55">
        <w:t>Uczelnia Metropolitalna (jednostka uczelni Biuro Zadań Nietypowych</w:t>
      </w:r>
      <w:r w:rsidR="00616011" w:rsidRPr="006D1C55">
        <w:t>).</w:t>
      </w:r>
    </w:p>
    <w:p w14:paraId="572000CB" w14:textId="77777777" w:rsidR="00A961EB" w:rsidRPr="006D1C55" w:rsidRDefault="00A961EB" w:rsidP="00786439"/>
    <w:p w14:paraId="5E77B519" w14:textId="16077AB7" w:rsidR="00786439" w:rsidRPr="006D1C55" w:rsidRDefault="00786439" w:rsidP="00786439">
      <w:r w:rsidRPr="006D1C55">
        <w:t>Wyniki przeprowadzonej oceny zapewnienia dostępności cyfrowej strony internetowej: Raport badania audytowego</w:t>
      </w:r>
      <w:r w:rsidR="00A961EB" w:rsidRPr="006D1C55">
        <w:t>, Fundacj</w:t>
      </w:r>
      <w:r w:rsidR="00616011" w:rsidRPr="006D1C55">
        <w:t>i</w:t>
      </w:r>
      <w:r w:rsidR="00A961EB" w:rsidRPr="006D1C55">
        <w:t xml:space="preserve"> Instytut Rozwoju Regionalnego, przeprowadzonego w listopadzie 2024 r.</w:t>
      </w:r>
    </w:p>
    <w:p w14:paraId="150838EC" w14:textId="77777777" w:rsidR="00786439" w:rsidRPr="006D1C55" w:rsidRDefault="00786439" w:rsidP="00385D2F">
      <w:pPr>
        <w:pStyle w:val="Nagwek1"/>
      </w:pPr>
      <w:r w:rsidRPr="006D1C55">
        <w:t>Informacje zwrotne i dane kontaktowe</w:t>
      </w:r>
    </w:p>
    <w:p w14:paraId="6AAAEAC4" w14:textId="37FB8B48" w:rsidR="00385D2F" w:rsidRPr="006D1C55" w:rsidRDefault="00385D2F" w:rsidP="00786439">
      <w:r w:rsidRPr="006D1C55">
        <w:rPr>
          <w:b/>
          <w:bCs/>
        </w:rPr>
        <w:t>Osobami kontaktowymi</w:t>
      </w:r>
      <w:r w:rsidR="00786439" w:rsidRPr="006D1C55">
        <w:rPr>
          <w:b/>
          <w:bCs/>
        </w:rPr>
        <w:t xml:space="preserve"> w sprawach związanych z dostępnością tej strony internetowej </w:t>
      </w:r>
      <w:r w:rsidRPr="006D1C55">
        <w:rPr>
          <w:b/>
          <w:bCs/>
        </w:rPr>
        <w:t>są Koordynatorzy dostępności cyfrowej</w:t>
      </w:r>
      <w:r w:rsidR="00786439" w:rsidRPr="006D1C55">
        <w:rPr>
          <w:b/>
          <w:bCs/>
        </w:rPr>
        <w:t>.</w:t>
      </w:r>
      <w:r w:rsidR="00786439" w:rsidRPr="006D1C55">
        <w:t xml:space="preserve"> W przypadku problemów z dostępnością strony internetowej prosimy o kontakt:</w:t>
      </w:r>
    </w:p>
    <w:p w14:paraId="5C87F236" w14:textId="3D11C245" w:rsidR="00385D2F" w:rsidRPr="006D1C55" w:rsidRDefault="00385D2F" w:rsidP="00385D2F">
      <w:pPr>
        <w:pStyle w:val="Akapitzlist"/>
        <w:numPr>
          <w:ilvl w:val="0"/>
          <w:numId w:val="1"/>
        </w:numPr>
        <w:rPr>
          <w:b/>
          <w:bCs/>
          <w:lang w:val="en-GB"/>
        </w:rPr>
      </w:pPr>
      <w:r w:rsidRPr="006D1C55">
        <w:rPr>
          <w:b/>
          <w:bCs/>
          <w:lang w:val="en-GB"/>
        </w:rPr>
        <w:t>Sebastian Gęgotek, e-mail: sebastian.gegotek@metropolitalna.edu.pl</w:t>
      </w:r>
    </w:p>
    <w:p w14:paraId="6663DDED" w14:textId="0489F97B" w:rsidR="00385D2F" w:rsidRPr="006D1C55" w:rsidRDefault="00385D2F" w:rsidP="00385D2F">
      <w:pPr>
        <w:pStyle w:val="Akapitzlist"/>
        <w:numPr>
          <w:ilvl w:val="0"/>
          <w:numId w:val="1"/>
        </w:numPr>
      </w:pPr>
      <w:r w:rsidRPr="006D1C55">
        <w:t>opcjonalnie Paweł Świtała, e-mail: pswitala@metropolitalna.edu.pl</w:t>
      </w:r>
    </w:p>
    <w:p w14:paraId="5DF4F990" w14:textId="5525B648" w:rsidR="00385D2F" w:rsidRPr="006D1C55" w:rsidRDefault="00385D2F" w:rsidP="00786439">
      <w:pPr>
        <w:pStyle w:val="Akapitzlist"/>
        <w:numPr>
          <w:ilvl w:val="0"/>
          <w:numId w:val="1"/>
        </w:numPr>
      </w:pPr>
      <w:r w:rsidRPr="006D1C55">
        <w:t>opcjonalnie Tycjan Stróżycki, e-mail: tstrozycki@metropolitalna.edu.pl</w:t>
      </w:r>
    </w:p>
    <w:p w14:paraId="78F6531A" w14:textId="77777777" w:rsidR="00385D2F" w:rsidRPr="006D1C55" w:rsidRDefault="00786439" w:rsidP="00786439">
      <w:pPr>
        <w:pStyle w:val="Akapitzlist"/>
        <w:numPr>
          <w:ilvl w:val="0"/>
          <w:numId w:val="1"/>
        </w:numPr>
      </w:pPr>
      <w:r w:rsidRPr="006D1C55">
        <w:rPr>
          <w:b/>
          <w:bCs/>
        </w:rPr>
        <w:t xml:space="preserve">telefon </w:t>
      </w:r>
      <w:r w:rsidR="00385D2F" w:rsidRPr="006D1C55">
        <w:rPr>
          <w:b/>
          <w:bCs/>
        </w:rPr>
        <w:t>694 942 020</w:t>
      </w:r>
      <w:r w:rsidRPr="006D1C55">
        <w:t>.</w:t>
      </w:r>
    </w:p>
    <w:p w14:paraId="79813DEF" w14:textId="5C6BBBB6" w:rsidR="00786439" w:rsidRPr="006D1C55" w:rsidRDefault="00786439" w:rsidP="00385D2F">
      <w:r w:rsidRPr="006D1C55">
        <w:t>Tą samą drogą można składać wnioski o udostępnienie informacji niedostępnej oraz składać żądania zapewnienia dostępności</w:t>
      </w:r>
      <w:r w:rsidR="00281209" w:rsidRPr="006D1C55">
        <w:t>.</w:t>
      </w:r>
    </w:p>
    <w:p w14:paraId="6E31F993" w14:textId="77777777" w:rsidR="00786439" w:rsidRPr="006D1C55" w:rsidRDefault="00786439" w:rsidP="00385D2F">
      <w:pPr>
        <w:pStyle w:val="Nagwek1"/>
      </w:pPr>
      <w:r w:rsidRPr="006D1C55">
        <w:lastRenderedPageBreak/>
        <w:t>Procedura wnioskowo-skargowa</w:t>
      </w:r>
    </w:p>
    <w:p w14:paraId="73CF54CB" w14:textId="77777777" w:rsidR="00385D2F" w:rsidRPr="006D1C55" w:rsidRDefault="00786439" w:rsidP="00786439">
      <w:r w:rsidRPr="006D1C55">
        <w:t>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w:t>
      </w:r>
    </w:p>
    <w:p w14:paraId="6265305A" w14:textId="77777777" w:rsidR="00385D2F" w:rsidRPr="006D1C55" w:rsidRDefault="00786439" w:rsidP="00786439">
      <w:r w:rsidRPr="006D1C55">
        <w:t>Żądanie powinno zawierać dane osoby zgłaszającej żądanie, wskazanie, o którą stronę internetową lub aplikację mobilną chodzi oraz sposób kontaktu.</w:t>
      </w:r>
    </w:p>
    <w:p w14:paraId="68E7ED4A" w14:textId="145029ED" w:rsidR="00786439" w:rsidRPr="006D1C55" w:rsidRDefault="00786439" w:rsidP="00786439">
      <w:r w:rsidRPr="006D1C55">
        <w:t>Jeżeli osoba żądająca zgłasza potrzebę otrzymania informacji za pomocą alternatywnego sposobu dostępu, powinna także określić dogodny dla niej sposób przedstawienia tej informacji.</w:t>
      </w:r>
    </w:p>
    <w:p w14:paraId="7007BC46" w14:textId="269AB66E" w:rsidR="00786439" w:rsidRPr="006D1C55" w:rsidRDefault="00786439" w:rsidP="00786439">
      <w:r w:rsidRPr="006D1C55">
        <w:t>Podmiot powinien zrealizować żądanie niezwłocznie, nie później niż w ciągu 7 dni od dnia wystąpienia z żądaniem. Jeżeli dotrzymanie tego terminu nie jest możliwe, podmiot niezwłocznie informuje o tym wnoszącego żądanie, kiedy realizacja żądania będzie możliwa, przy czym termin ten nie może być dłuższy niż 2 miesiące od dnia wystąpienia z żądaniem.</w:t>
      </w:r>
    </w:p>
    <w:p w14:paraId="2EAC5C07" w14:textId="77777777" w:rsidR="00186AB1" w:rsidRPr="006D1C55" w:rsidRDefault="00786439" w:rsidP="00786439">
      <w:r w:rsidRPr="006D1C55">
        <w:t>Jeżeli zapewnienie dostępności cyfrowej nie jest możliwe, podmiot może zaproponować alternatywny sposób dostępu do informacji.</w:t>
      </w:r>
    </w:p>
    <w:p w14:paraId="5FD4F51E" w14:textId="25534605" w:rsidR="00786439" w:rsidRPr="006D1C55" w:rsidRDefault="00786439" w:rsidP="00786439">
      <w:r w:rsidRPr="006D1C55">
        <w:t>W przypadku, gdy podmiot odmówi realizacji żądania zapewnienia dostępności lub alternatywnego sposobu dostępu do informacji, wnoszący żądanie może złożyć skargę w sprawie zapewnian</w:t>
      </w:r>
      <w:r w:rsidR="00186AB1" w:rsidRPr="006D1C55">
        <w:t>i</w:t>
      </w:r>
      <w:r w:rsidRPr="006D1C55">
        <w:t>a dostępności cyfrowej strony internetowej, aplikacji mobilnej lub elementu strony internetowej lub aplikacji mobilnej. Po wyczerpaniu wskazanej wyżej procedury można także złożyć wniosek do Rzecznika Praw Obywatelskich.</w:t>
      </w:r>
    </w:p>
    <w:p w14:paraId="07CC5A0A" w14:textId="0FC3E4F9" w:rsidR="00786439" w:rsidRPr="006D1C55" w:rsidRDefault="00786439" w:rsidP="00786439">
      <w:pPr>
        <w:pStyle w:val="Nagwek1"/>
      </w:pPr>
      <w:r w:rsidRPr="006D1C55">
        <w:t>Dostępność architektoniczna</w:t>
      </w:r>
    </w:p>
    <w:p w14:paraId="1EE7FA7A" w14:textId="36817635" w:rsidR="00786439" w:rsidRPr="006D1C55" w:rsidRDefault="00786439" w:rsidP="00786439">
      <w:r w:rsidRPr="006D1C55">
        <w:t>Uczelnia Metropolitalna deklaruje dostępność architektoniczną budynku w Katowicach, ul. Zygmunta Krasińskiego 2.</w:t>
      </w:r>
    </w:p>
    <w:p w14:paraId="609608E6" w14:textId="1BD82B9C" w:rsidR="00786439" w:rsidRPr="006D1C55" w:rsidRDefault="006309C6" w:rsidP="00786439">
      <w:pPr>
        <w:rPr>
          <w:b/>
          <w:bCs/>
        </w:rPr>
      </w:pPr>
      <w:r w:rsidRPr="006D1C55">
        <w:rPr>
          <w:b/>
          <w:bCs/>
        </w:rPr>
        <w:t xml:space="preserve">Osobą kontaktową w sprawach związanych z dostępnością architektoniczną jest koordynator dostępności architektonicznej </w:t>
      </w:r>
      <w:r w:rsidR="00786439" w:rsidRPr="006D1C55">
        <w:rPr>
          <w:b/>
          <w:bCs/>
        </w:rPr>
        <w:t>Marek Węglorz</w:t>
      </w:r>
      <w:r w:rsidRPr="006D1C55">
        <w:rPr>
          <w:b/>
          <w:bCs/>
        </w:rPr>
        <w:t>, e-mail: marek.weglorz@metropolitalna.edu.pl.</w:t>
      </w:r>
    </w:p>
    <w:p w14:paraId="707812A1" w14:textId="7A1264B9" w:rsidR="00036654" w:rsidRPr="006D1C55" w:rsidRDefault="00036654" w:rsidP="00036654">
      <w:pPr>
        <w:rPr>
          <w:rFonts w:asciiTheme="majorHAnsi" w:eastAsiaTheme="majorEastAsia" w:hAnsiTheme="majorHAnsi" w:cstheme="majorBidi"/>
          <w:color w:val="0F4761" w:themeColor="accent1" w:themeShade="BF"/>
          <w:sz w:val="32"/>
          <w:szCs w:val="32"/>
        </w:rPr>
      </w:pPr>
      <w:r w:rsidRPr="006D1C55">
        <w:rPr>
          <w:rFonts w:asciiTheme="majorHAnsi" w:eastAsiaTheme="majorEastAsia" w:hAnsiTheme="majorHAnsi" w:cstheme="majorBidi"/>
          <w:color w:val="0F4761" w:themeColor="accent1" w:themeShade="BF"/>
          <w:sz w:val="32"/>
          <w:szCs w:val="32"/>
        </w:rPr>
        <w:t>Dojazd</w:t>
      </w:r>
      <w:r w:rsidR="00CB748B" w:rsidRPr="006D1C55">
        <w:rPr>
          <w:rFonts w:asciiTheme="majorHAnsi" w:eastAsiaTheme="majorEastAsia" w:hAnsiTheme="majorHAnsi" w:cstheme="majorBidi"/>
          <w:color w:val="0F4761" w:themeColor="accent1" w:themeShade="BF"/>
          <w:sz w:val="32"/>
          <w:szCs w:val="32"/>
        </w:rPr>
        <w:t xml:space="preserve"> lub dojście</w:t>
      </w:r>
      <w:r w:rsidRPr="006D1C55">
        <w:rPr>
          <w:rFonts w:asciiTheme="majorHAnsi" w:eastAsiaTheme="majorEastAsia" w:hAnsiTheme="majorHAnsi" w:cstheme="majorBidi"/>
          <w:color w:val="0F4761" w:themeColor="accent1" w:themeShade="BF"/>
          <w:sz w:val="32"/>
          <w:szCs w:val="32"/>
        </w:rPr>
        <w:t xml:space="preserve"> </w:t>
      </w:r>
      <w:r w:rsidR="007E4058" w:rsidRPr="006D1C55">
        <w:rPr>
          <w:rFonts w:asciiTheme="majorHAnsi" w:eastAsiaTheme="majorEastAsia" w:hAnsiTheme="majorHAnsi" w:cstheme="majorBidi"/>
          <w:color w:val="0F4761" w:themeColor="accent1" w:themeShade="BF"/>
          <w:sz w:val="32"/>
          <w:szCs w:val="32"/>
        </w:rPr>
        <w:t>do budynku</w:t>
      </w:r>
    </w:p>
    <w:p w14:paraId="1ADC022B" w14:textId="77777777" w:rsidR="00EA5562" w:rsidRPr="006D1C55" w:rsidRDefault="00036654" w:rsidP="00036654">
      <w:r w:rsidRPr="006D1C55">
        <w:t>Budynek jest zlokalizowany w centrum miasta</w:t>
      </w:r>
      <w:r w:rsidR="00EA5562" w:rsidRPr="006D1C55">
        <w:t>.</w:t>
      </w:r>
    </w:p>
    <w:p w14:paraId="22F0C74C" w14:textId="3698229F" w:rsidR="007E4058" w:rsidRPr="006D1C55" w:rsidRDefault="00EA5562" w:rsidP="007E4058">
      <w:r w:rsidRPr="006D1C55">
        <w:lastRenderedPageBreak/>
        <w:t>Możliwy dojazd kilkoma liniami komunikacji tramwajowej do przystanku Katowice Damrota</w:t>
      </w:r>
      <w:r w:rsidR="007E4058" w:rsidRPr="006D1C55">
        <w:t>. W zdecydowanej większości kursują</w:t>
      </w:r>
      <w:r w:rsidR="002F7D1A" w:rsidRPr="006D1C55">
        <w:t>, co kilka minut,</w:t>
      </w:r>
      <w:r w:rsidR="007E4058" w:rsidRPr="006D1C55">
        <w:t xml:space="preserve"> tramwaje niskopodłogowe</w:t>
      </w:r>
      <w:r w:rsidR="00DA41C5" w:rsidRPr="006D1C55">
        <w:t>, wyposażone w głosową komunikację nazw przystanków</w:t>
      </w:r>
      <w:r w:rsidR="007E4058" w:rsidRPr="006D1C55">
        <w:t>. Krawędź peronów przystankowych znajduje się kilkanaście centymetrów poniżej wejścia do tramwaju, konieczne skorzystanie z platformy zjazdowej wewnątrz tramwaju</w:t>
      </w:r>
      <w:r w:rsidR="002F7D1A" w:rsidRPr="006D1C55">
        <w:t>, po zasygnalizowaniu takiej potrzeby osobie prowadzącej pojazd.</w:t>
      </w:r>
    </w:p>
    <w:p w14:paraId="34E1844A" w14:textId="240BC2FD" w:rsidR="007E4058" w:rsidRPr="006D1C55" w:rsidRDefault="007E4058" w:rsidP="00036654">
      <w:r w:rsidRPr="006D1C55">
        <w:t xml:space="preserve">Z przystanku ok. </w:t>
      </w:r>
      <w:r w:rsidR="00EA5562" w:rsidRPr="006D1C55">
        <w:t>350 m do siedziby uczelni</w:t>
      </w:r>
      <w:r w:rsidR="002F7D1A" w:rsidRPr="006D1C55">
        <w:t>, wzdłuż ul. Konstantego Damrota</w:t>
      </w:r>
      <w:r w:rsidR="00EA5562" w:rsidRPr="006D1C55">
        <w:t>.</w:t>
      </w:r>
      <w:r w:rsidRPr="006D1C55">
        <w:t xml:space="preserve"> Pierwsze 200 m to płaski teren, potem 150 m </w:t>
      </w:r>
      <w:r w:rsidR="002F7D1A" w:rsidRPr="006D1C55">
        <w:t>lekko pod górkę (nachylenie ok. 20 stopni).</w:t>
      </w:r>
    </w:p>
    <w:p w14:paraId="5B7A17D8" w14:textId="603C96BE" w:rsidR="00EA5562" w:rsidRPr="00F15719" w:rsidRDefault="00EA5562" w:rsidP="00036654">
      <w:r w:rsidRPr="00F15719">
        <w:t>Należy poruszać się chodnikiem po prawej stronie jezdni, który wolny jest od krawężników, przy samej siedzibie uczelni</w:t>
      </w:r>
      <w:r w:rsidR="007E4058" w:rsidRPr="00F15719">
        <w:t xml:space="preserve"> należy przemieścić się na drugą stronę jezdni</w:t>
      </w:r>
      <w:r w:rsidR="004300B6" w:rsidRPr="00F15719">
        <w:t xml:space="preserve"> korzystając z wyznaczonego przejścia dla pieszych</w:t>
      </w:r>
      <w:r w:rsidR="007E4058" w:rsidRPr="00F15719">
        <w:t xml:space="preserve">. </w:t>
      </w:r>
      <w:r w:rsidR="00873BC7" w:rsidRPr="00F15719">
        <w:t xml:space="preserve">Przejście dla pieszych z sygnalizacją świetlną </w:t>
      </w:r>
      <w:r w:rsidR="00A16BB5" w:rsidRPr="00F15719">
        <w:t xml:space="preserve">i przyciskiem </w:t>
      </w:r>
      <w:r w:rsidR="00757BC7" w:rsidRPr="00F15719">
        <w:t xml:space="preserve">sygnalizacyjnym </w:t>
      </w:r>
      <w:r w:rsidR="001B3191" w:rsidRPr="00F15719">
        <w:t xml:space="preserve">potrzebę </w:t>
      </w:r>
      <w:r w:rsidR="00757BC7" w:rsidRPr="00F15719">
        <w:t xml:space="preserve">skorzystania z przejścia. </w:t>
      </w:r>
      <w:r w:rsidR="001B3191" w:rsidRPr="00F15719">
        <w:t xml:space="preserve">Przy przejściu dla pieszych krawężnik drogowy obniżony. </w:t>
      </w:r>
      <w:r w:rsidR="007E4058" w:rsidRPr="00F15719">
        <w:t>Chodnik z kostki brukowej, miejscami niewielkie nierówności, szerokość ok. 150 cm.</w:t>
      </w:r>
      <w:r w:rsidR="007157E4" w:rsidRPr="00F15719">
        <w:t xml:space="preserve"> </w:t>
      </w:r>
    </w:p>
    <w:p w14:paraId="054C1641" w14:textId="7A7F6601" w:rsidR="007E4058" w:rsidRPr="006D1C55" w:rsidRDefault="007E4058" w:rsidP="00036654">
      <w:r w:rsidRPr="006D1C55">
        <w:t>Chodnik po lewej stronie jezdni znacznie węższy, więcej nierówności, w jednym miejscu średnio wysoki krawężnik oraz miejsca parkingowe dla samochodów, które mogą tarasować przejazd.</w:t>
      </w:r>
    </w:p>
    <w:p w14:paraId="76EAC285" w14:textId="6E94D4BA" w:rsidR="002F7D1A" w:rsidRPr="006D1C55" w:rsidRDefault="002F7D1A" w:rsidP="00036654">
      <w:r w:rsidRPr="006D1C55">
        <w:t>Uwaga: trasa prowadzi pod wiaduktem kolejowym. Aktualnie w centrum Katowic prowadzone są przebudowy głównej linii kolejowej, w szczególności wiaduktów, powodujące nawet kilkumiesięcznie zamknięcia przejazdów pod nim. Na dzień sporządzenia deklaracji przejście pod wiaduktem przy ul. Damrota jest możliwe. Konieczne każdorazowe sprawdzenie, czy wiadukt nie został wyłączony z użytkowania.</w:t>
      </w:r>
    </w:p>
    <w:p w14:paraId="7E966415" w14:textId="4D30061D" w:rsidR="00786439" w:rsidRPr="006D1C55" w:rsidRDefault="00786439" w:rsidP="00786439">
      <w:pPr>
        <w:pStyle w:val="Nagwek2"/>
      </w:pPr>
      <w:r w:rsidRPr="006D1C55">
        <w:t>Wejście do budynku</w:t>
      </w:r>
      <w:r w:rsidR="007E4058" w:rsidRPr="006D1C55">
        <w:t xml:space="preserve"> i miejsca parkingowe</w:t>
      </w:r>
    </w:p>
    <w:p w14:paraId="4BB84CD8" w14:textId="3C711831" w:rsidR="00601042" w:rsidRPr="00F15719" w:rsidRDefault="00601042" w:rsidP="00786439">
      <w:r w:rsidRPr="00F15719">
        <w:t xml:space="preserve">Główne wejście do budynku od ulicy </w:t>
      </w:r>
      <w:r w:rsidR="002F7D1A" w:rsidRPr="00F15719">
        <w:t xml:space="preserve">Zygmunta </w:t>
      </w:r>
      <w:r w:rsidRPr="00F15719">
        <w:t>Krasińskiego nie jest przystosowane do potrzeb osób z niepełnosprawnościami, konieczne jest wejście po kilku schodach</w:t>
      </w:r>
      <w:r w:rsidR="00061A43" w:rsidRPr="00F15719">
        <w:t xml:space="preserve">, brak pochylni </w:t>
      </w:r>
      <w:r w:rsidR="00054BC9" w:rsidRPr="00F15719">
        <w:t>w celu pokonania różnicy poziomów</w:t>
      </w:r>
      <w:r w:rsidRPr="00F15719">
        <w:t>.</w:t>
      </w:r>
    </w:p>
    <w:p w14:paraId="0F307146" w14:textId="3A46D167" w:rsidR="007E4058" w:rsidRPr="006D1C55" w:rsidRDefault="00601042" w:rsidP="007E4058">
      <w:r w:rsidRPr="00F15719">
        <w:t>Istnieje jednak drugie wejście</w:t>
      </w:r>
      <w:r w:rsidR="00D96B19" w:rsidRPr="00F15719">
        <w:t>, tuż obok wejścia głównego,</w:t>
      </w:r>
      <w:r w:rsidRPr="00F15719">
        <w:t xml:space="preserve"> z boku budynku</w:t>
      </w:r>
      <w:r w:rsidR="007E4058" w:rsidRPr="00F15719">
        <w:t>,</w:t>
      </w:r>
      <w:r w:rsidRPr="00F15719">
        <w:t xml:space="preserve"> przy ul. </w:t>
      </w:r>
      <w:r w:rsidR="00D96B19" w:rsidRPr="00F15719">
        <w:t>Damrota,</w:t>
      </w:r>
      <w:r w:rsidRPr="00F15719">
        <w:t xml:space="preserve"> na wysokości budynku nr </w:t>
      </w:r>
      <w:r w:rsidR="00D96B19" w:rsidRPr="00F15719">
        <w:t>10</w:t>
      </w:r>
      <w:r w:rsidRPr="00F15719">
        <w:t xml:space="preserve">. Wjazd na dziedziniec </w:t>
      </w:r>
      <w:r w:rsidRPr="006D1C55">
        <w:t>budynku ograniczony jest automatyczną bramą wjazdową, która pozostaje otwarta w godzinach pracy uczelni. Możliwy wjazd samochodem na dziedziniec</w:t>
      </w:r>
      <w:r w:rsidR="007E4058" w:rsidRPr="006D1C55">
        <w:t>. Na dziedzińcu budynku znajdują się 2 miejsca parkingowe przeznaczonych dla osób z niepełnosprawnościami</w:t>
      </w:r>
      <w:r w:rsidR="002F7D1A" w:rsidRPr="006D1C55">
        <w:t>.</w:t>
      </w:r>
    </w:p>
    <w:p w14:paraId="5ACA50A5" w14:textId="61A6B467" w:rsidR="00786439" w:rsidRPr="006D1C55" w:rsidRDefault="00601042" w:rsidP="00786439">
      <w:r w:rsidRPr="006D1C55">
        <w:t>Tuż przy miejscu parkingowym znajduje się wejście do budynku</w:t>
      </w:r>
      <w:r w:rsidR="002F7D1A" w:rsidRPr="006D1C55">
        <w:t xml:space="preserve"> uczelni</w:t>
      </w:r>
      <w:r w:rsidRPr="006D1C55">
        <w:t xml:space="preserve">. </w:t>
      </w:r>
      <w:r w:rsidR="00786439" w:rsidRPr="006D1C55">
        <w:t xml:space="preserve">Drzwi główne </w:t>
      </w:r>
      <w:r w:rsidRPr="006D1C55">
        <w:t xml:space="preserve">plastikowe, </w:t>
      </w:r>
      <w:r w:rsidR="00786439" w:rsidRPr="006D1C55">
        <w:t>otwierane ręcznie</w:t>
      </w:r>
      <w:r w:rsidR="00036654" w:rsidRPr="006D1C55">
        <w:t xml:space="preserve"> (otwarcie nie wymaga dużej siły)</w:t>
      </w:r>
      <w:r w:rsidR="00786439" w:rsidRPr="006D1C55">
        <w:t>. Każde skrzydło ma 90 cm szerokości. Brak progów uniemożliwiających swobodny przejazd.</w:t>
      </w:r>
    </w:p>
    <w:p w14:paraId="1E84B7CA" w14:textId="77777777" w:rsidR="00786439" w:rsidRPr="006D1C55" w:rsidRDefault="00786439" w:rsidP="00036654">
      <w:pPr>
        <w:pStyle w:val="Nagwek2"/>
      </w:pPr>
      <w:r w:rsidRPr="006D1C55">
        <w:lastRenderedPageBreak/>
        <w:t>Korytarze i przejścia</w:t>
      </w:r>
    </w:p>
    <w:p w14:paraId="748F5A45" w14:textId="48F4BE60" w:rsidR="00D0510B" w:rsidRPr="006D1C55" w:rsidRDefault="00786439" w:rsidP="00786439">
      <w:r w:rsidRPr="006D1C55">
        <w:t xml:space="preserve">Korytarze w budynku nie posiadają progów utrudniających przemieszczanie się osoby z niepełnosprawnościami. Każdy korytarz ma szerokość powyżej 90 cm. W budynku znajduje się jedna winda, która obsługuje </w:t>
      </w:r>
      <w:r w:rsidR="00036654" w:rsidRPr="006D1C55">
        <w:t xml:space="preserve">wszystkie </w:t>
      </w:r>
      <w:r w:rsidRPr="006D1C55">
        <w:t>kondygnacje</w:t>
      </w:r>
      <w:r w:rsidR="00036654" w:rsidRPr="006D1C55">
        <w:t>.</w:t>
      </w:r>
      <w:r w:rsidRPr="006D1C55">
        <w:t xml:space="preserve"> Kabina windy osobowej wyposażona jest w przycisk alarmowy i domofon, który umożliwia kontakt z portiernią. Wymiary kabiny to około 110</w:t>
      </w:r>
      <w:r w:rsidR="00CB748B" w:rsidRPr="006D1C55">
        <w:t xml:space="preserve"> na </w:t>
      </w:r>
      <w:r w:rsidRPr="006D1C55">
        <w:t>195 cm.</w:t>
      </w:r>
    </w:p>
    <w:p w14:paraId="568C3DB6" w14:textId="1FB7590A" w:rsidR="00786439" w:rsidRPr="00F15719" w:rsidRDefault="00786439" w:rsidP="00786439">
      <w:r w:rsidRPr="00F15719">
        <w:t xml:space="preserve">Drzwi jednoskrzydłowe do mniejszych sal dydaktycznych i gabinetów mają szerokość 90 cm. Do dużych sal dydaktycznych zamontowano drzwi dwuskrzydłowe - każde skrzydło ma </w:t>
      </w:r>
      <w:r w:rsidR="001B3191" w:rsidRPr="00F15719">
        <w:t>szerokość</w:t>
      </w:r>
      <w:r w:rsidRPr="00F15719">
        <w:t xml:space="preserve"> 90 cm. Wysokość klamek i pochwytów nie przekracza 110 cm.</w:t>
      </w:r>
    </w:p>
    <w:p w14:paraId="55D3B1B1" w14:textId="77777777" w:rsidR="00815F32" w:rsidRPr="00F15719" w:rsidRDefault="00815F32" w:rsidP="00786439"/>
    <w:p w14:paraId="65DB9F7B" w14:textId="77777777" w:rsidR="00036654" w:rsidRPr="006D1C55" w:rsidRDefault="00036654" w:rsidP="00786439">
      <w:pPr>
        <w:rPr>
          <w:rFonts w:asciiTheme="majorHAnsi" w:eastAsiaTheme="majorEastAsia" w:hAnsiTheme="majorHAnsi" w:cstheme="majorBidi"/>
          <w:color w:val="0F4761" w:themeColor="accent1" w:themeShade="BF"/>
          <w:sz w:val="32"/>
          <w:szCs w:val="32"/>
        </w:rPr>
      </w:pPr>
      <w:r w:rsidRPr="006D1C55">
        <w:rPr>
          <w:rFonts w:asciiTheme="majorHAnsi" w:eastAsiaTheme="majorEastAsia" w:hAnsiTheme="majorHAnsi" w:cstheme="majorBidi"/>
          <w:color w:val="0F4761" w:themeColor="accent1" w:themeShade="BF"/>
          <w:sz w:val="32"/>
          <w:szCs w:val="32"/>
        </w:rPr>
        <w:t>Dodatkowa pomoc</w:t>
      </w:r>
    </w:p>
    <w:p w14:paraId="7300B08A" w14:textId="63DA598A" w:rsidR="00036654" w:rsidRPr="006D1C55" w:rsidRDefault="00786439" w:rsidP="00786439">
      <w:r w:rsidRPr="006D1C55">
        <w:t>W przypadku problemu z otwarciem drzwi wejściowych</w:t>
      </w:r>
      <w:r w:rsidR="00D0510B" w:rsidRPr="006D1C55">
        <w:t xml:space="preserve"> lub wewnątrz budynku</w:t>
      </w:r>
      <w:r w:rsidRPr="006D1C55">
        <w:t xml:space="preserve">, należy skorzystać z domofonu znajdującego się z lewej strony wejścia </w:t>
      </w:r>
      <w:r w:rsidR="00D0510B" w:rsidRPr="006D1C55">
        <w:t>do budynku</w:t>
      </w:r>
      <w:r w:rsidRPr="006D1C55">
        <w:t>, który wezwie portiera. Portier otworzy drzwi wejściowe umożliwiając dostanie się do budynku.</w:t>
      </w:r>
    </w:p>
    <w:p w14:paraId="3898D29F" w14:textId="1C0CBBB4" w:rsidR="00036654" w:rsidRPr="006D1C55" w:rsidRDefault="00786439" w:rsidP="00786439">
      <w:r w:rsidRPr="006D1C55">
        <w:t>Stali pracownicy</w:t>
      </w:r>
      <w:r w:rsidR="00036654" w:rsidRPr="006D1C55">
        <w:t>/studenci</w:t>
      </w:r>
      <w:r w:rsidRPr="006D1C55">
        <w:t xml:space="preserve">, którzy regularnie korzystają z </w:t>
      </w:r>
      <w:r w:rsidR="00036654" w:rsidRPr="006D1C55">
        <w:t>dostępu do budynku</w:t>
      </w:r>
      <w:r w:rsidRPr="006D1C55">
        <w:t>, mogą</w:t>
      </w:r>
      <w:r w:rsidR="00D0510B" w:rsidRPr="006D1C55">
        <w:t xml:space="preserve"> </w:t>
      </w:r>
      <w:r w:rsidRPr="006D1C55">
        <w:t xml:space="preserve">zgłosić </w:t>
      </w:r>
      <w:r w:rsidR="00036654" w:rsidRPr="006D1C55">
        <w:t xml:space="preserve">się do Biura Zadań Nietypowych w celu ustalenia konkretnych dni i godzin, gdy potrzebne będzie wsparcie, w godzinach pracy biura od poniedziałku do piątku, 8.00-16.00. </w:t>
      </w:r>
      <w:r w:rsidR="00CB748B" w:rsidRPr="006D1C55">
        <w:t>Wsparcie</w:t>
      </w:r>
      <w:r w:rsidR="00036654" w:rsidRPr="006D1C55">
        <w:t xml:space="preserve"> możliwe także w weekendy, gdy odbywają się zajęcia, po </w:t>
      </w:r>
      <w:r w:rsidR="00D0510B" w:rsidRPr="006D1C55">
        <w:t xml:space="preserve">wcześniejszym </w:t>
      </w:r>
      <w:r w:rsidR="00036654" w:rsidRPr="006D1C55">
        <w:t>zgłoszeniu do Biura Zadań Nietypowych</w:t>
      </w:r>
      <w:r w:rsidR="00D0510B" w:rsidRPr="006D1C55">
        <w:t xml:space="preserve"> (co najmniej z 2-dniowym wyprzedzeniem)</w:t>
      </w:r>
      <w:r w:rsidR="00036654" w:rsidRPr="006D1C55">
        <w:t>.</w:t>
      </w:r>
    </w:p>
    <w:p w14:paraId="2743A08C" w14:textId="15927F56" w:rsidR="00786439" w:rsidRPr="006D1C55" w:rsidRDefault="00C8181C" w:rsidP="00786439">
      <w:pPr>
        <w:rPr>
          <w:rFonts w:asciiTheme="majorHAnsi" w:eastAsiaTheme="majorEastAsia" w:hAnsiTheme="majorHAnsi" w:cstheme="majorBidi"/>
          <w:color w:val="0F4761" w:themeColor="accent1" w:themeShade="BF"/>
          <w:sz w:val="32"/>
          <w:szCs w:val="32"/>
        </w:rPr>
      </w:pPr>
      <w:r w:rsidRPr="006D1C55">
        <w:rPr>
          <w:rFonts w:asciiTheme="majorHAnsi" w:eastAsiaTheme="majorEastAsia" w:hAnsiTheme="majorHAnsi" w:cstheme="majorBidi"/>
          <w:color w:val="0F4761" w:themeColor="accent1" w:themeShade="BF"/>
          <w:sz w:val="32"/>
          <w:szCs w:val="32"/>
        </w:rPr>
        <w:t>Toalety, łazienki</w:t>
      </w:r>
    </w:p>
    <w:p w14:paraId="1AABDEC8" w14:textId="120C39AF" w:rsidR="00D0510B" w:rsidRPr="00F15719" w:rsidRDefault="00786439" w:rsidP="00786439">
      <w:r w:rsidRPr="006D1C55">
        <w:t>Budynek posiada 4 toalety</w:t>
      </w:r>
      <w:r w:rsidR="00D0510B" w:rsidRPr="006D1C55">
        <w:t xml:space="preserve"> z łazienkami</w:t>
      </w:r>
      <w:r w:rsidRPr="006D1C55">
        <w:t xml:space="preserve"> dostosowane do potrzeb osób z niepełnosprawnościami na poziomach: na parterze oraz na 3 i 4 piętrze</w:t>
      </w:r>
      <w:r w:rsidR="00036654" w:rsidRPr="006D1C55">
        <w:t xml:space="preserve">. </w:t>
      </w:r>
      <w:r w:rsidRPr="006D1C55">
        <w:t xml:space="preserve">Toalety </w:t>
      </w:r>
      <w:r w:rsidRPr="00F15719">
        <w:t xml:space="preserve">dostosowane do potrzeb osób z niepełnosprawnościami spełniają wymagane normy, posiadają </w:t>
      </w:r>
      <w:r w:rsidR="00D526B8" w:rsidRPr="00F15719">
        <w:t xml:space="preserve">drzwi o szerokości skrzydła 90 cm, </w:t>
      </w:r>
      <w:r w:rsidR="000B60E9" w:rsidRPr="00F15719">
        <w:t xml:space="preserve">odpowiednie </w:t>
      </w:r>
      <w:r w:rsidR="00A455D9" w:rsidRPr="00F15719">
        <w:t>uchwyty przy</w:t>
      </w:r>
      <w:r w:rsidR="00F269C4" w:rsidRPr="00F15719">
        <w:t xml:space="preserve"> umywalce i misce ustępowej</w:t>
      </w:r>
      <w:r w:rsidRPr="00F15719">
        <w:t xml:space="preserve"> i wyposażone są w system </w:t>
      </w:r>
      <w:proofErr w:type="spellStart"/>
      <w:r w:rsidR="008707D1" w:rsidRPr="00F15719">
        <w:t>przyzywowy</w:t>
      </w:r>
      <w:proofErr w:type="spellEnd"/>
      <w:r w:rsidRPr="00F15719">
        <w:t xml:space="preserve"> umożliwiający kontakt z portierem.</w:t>
      </w:r>
    </w:p>
    <w:p w14:paraId="1778256B" w14:textId="2766014D" w:rsidR="00C8181C" w:rsidRPr="006D1C55" w:rsidRDefault="00C8181C" w:rsidP="00C8181C">
      <w:pPr>
        <w:pStyle w:val="Nagwek2"/>
      </w:pPr>
      <w:r w:rsidRPr="006D1C55">
        <w:t>Szatnie</w:t>
      </w:r>
    </w:p>
    <w:p w14:paraId="196513C4" w14:textId="0FAA7DE1" w:rsidR="00786439" w:rsidRPr="006D1C55" w:rsidRDefault="00786439" w:rsidP="00786439">
      <w:r w:rsidRPr="006D1C55">
        <w:t xml:space="preserve">Szatnia znajduje się na poziomie </w:t>
      </w:r>
      <w:r w:rsidR="00036654" w:rsidRPr="006D1C55">
        <w:t>0</w:t>
      </w:r>
      <w:r w:rsidRPr="006D1C55">
        <w:t xml:space="preserve"> w holu wejściowym.</w:t>
      </w:r>
    </w:p>
    <w:p w14:paraId="55B416D3" w14:textId="77777777" w:rsidR="00786439" w:rsidRPr="006D1C55" w:rsidRDefault="00786439" w:rsidP="00786439">
      <w:pPr>
        <w:rPr>
          <w:rFonts w:asciiTheme="majorHAnsi" w:eastAsiaTheme="majorEastAsia" w:hAnsiTheme="majorHAnsi" w:cstheme="majorBidi"/>
          <w:color w:val="0F4761" w:themeColor="accent1" w:themeShade="BF"/>
          <w:sz w:val="32"/>
          <w:szCs w:val="32"/>
        </w:rPr>
      </w:pPr>
      <w:r w:rsidRPr="006D1C55">
        <w:rPr>
          <w:rFonts w:asciiTheme="majorHAnsi" w:eastAsiaTheme="majorEastAsia" w:hAnsiTheme="majorHAnsi" w:cstheme="majorBidi"/>
          <w:color w:val="0F4761" w:themeColor="accent1" w:themeShade="BF"/>
          <w:sz w:val="32"/>
          <w:szCs w:val="32"/>
        </w:rPr>
        <w:t>Dodatkowe dostosowania</w:t>
      </w:r>
    </w:p>
    <w:p w14:paraId="63C87556" w14:textId="77777777" w:rsidR="00036654" w:rsidRPr="00F15719" w:rsidRDefault="00786439" w:rsidP="00786439">
      <w:r w:rsidRPr="00F15719">
        <w:t xml:space="preserve">Przyciski w </w:t>
      </w:r>
      <w:r w:rsidR="00036654" w:rsidRPr="00F15719">
        <w:t>windzie nie</w:t>
      </w:r>
      <w:r w:rsidRPr="00F15719">
        <w:t xml:space="preserve"> posiadają podpis</w:t>
      </w:r>
      <w:r w:rsidR="00036654" w:rsidRPr="00F15719">
        <w:t>ów</w:t>
      </w:r>
      <w:r w:rsidRPr="00F15719">
        <w:t xml:space="preserve"> brajlowski</w:t>
      </w:r>
      <w:r w:rsidR="00036654" w:rsidRPr="00F15719">
        <w:t>ch i informacji głosowych</w:t>
      </w:r>
      <w:r w:rsidRPr="00F15719">
        <w:t>.</w:t>
      </w:r>
    </w:p>
    <w:p w14:paraId="0D139593" w14:textId="5F4DEBC1" w:rsidR="00036654" w:rsidRPr="00F15719" w:rsidRDefault="00786439" w:rsidP="00786439">
      <w:r w:rsidRPr="00F15719">
        <w:lastRenderedPageBreak/>
        <w:t xml:space="preserve">Brak podpisów brajlowskich przy salach </w:t>
      </w:r>
      <w:r w:rsidR="00036654" w:rsidRPr="00F15719">
        <w:t>dydaktycznych.</w:t>
      </w:r>
    </w:p>
    <w:p w14:paraId="4AC44117" w14:textId="185965BD" w:rsidR="001223D2" w:rsidRPr="00F15719" w:rsidRDefault="004034BC" w:rsidP="00C24C53">
      <w:r w:rsidRPr="00F15719">
        <w:t>B</w:t>
      </w:r>
      <w:r w:rsidR="00A83524" w:rsidRPr="00F15719">
        <w:t xml:space="preserve">rak </w:t>
      </w:r>
      <w:r w:rsidR="00C24C53" w:rsidRPr="00F15719">
        <w:t>oznakowania kierunkowego we wszystkich punktach węzłowych oraz oznakowania miejsc w logicznych punktach</w:t>
      </w:r>
      <w:r w:rsidR="00A83524" w:rsidRPr="00F15719">
        <w:t>.</w:t>
      </w:r>
    </w:p>
    <w:p w14:paraId="68F8D77C" w14:textId="086ED0AA" w:rsidR="00C24C53" w:rsidRPr="00F15719" w:rsidRDefault="00A83524" w:rsidP="00C24C53">
      <w:r w:rsidRPr="00F15719">
        <w:t>Brak podpisów brajlowskich na poręczach balustrad schodowych.</w:t>
      </w:r>
    </w:p>
    <w:p w14:paraId="3F49F3F6" w14:textId="24347FB2" w:rsidR="00786439" w:rsidRPr="00F15719" w:rsidRDefault="00786439" w:rsidP="00786439">
      <w:r w:rsidRPr="00F15719">
        <w:t>Budynek nie posiada pętli indukcyjnej.</w:t>
      </w:r>
    </w:p>
    <w:p w14:paraId="7442F101" w14:textId="3F8A04A6" w:rsidR="00B85EB6" w:rsidRPr="00F15719" w:rsidRDefault="00815F32" w:rsidP="00815F32">
      <w:r w:rsidRPr="00F15719">
        <w:t>W budynku brak wózka ewakuacyjnego do transportu osób niepełnosprawnościami, kobiet w ciąży oraz osób starszych.</w:t>
      </w:r>
    </w:p>
    <w:p w14:paraId="31CA66CE" w14:textId="77777777" w:rsidR="00786439" w:rsidRPr="006D1C55" w:rsidRDefault="00786439" w:rsidP="00036654">
      <w:pPr>
        <w:pStyle w:val="Nagwek1"/>
      </w:pPr>
      <w:r w:rsidRPr="006D1C55">
        <w:t>Prawo wstępu z psem asystującym</w:t>
      </w:r>
    </w:p>
    <w:p w14:paraId="3D1AFE46" w14:textId="6149F747" w:rsidR="00786439" w:rsidRDefault="00786439" w:rsidP="00786439">
      <w:r w:rsidRPr="006D1C55">
        <w:t>Nie ma ograniczeń wstępu z psem asystującym.</w:t>
      </w:r>
    </w:p>
    <w:p w14:paraId="67F05901" w14:textId="23F5E912" w:rsidR="00D36637" w:rsidRPr="00D36637" w:rsidRDefault="00D36637" w:rsidP="00D36637">
      <w:pPr>
        <w:rPr>
          <w:color w:val="FF0000"/>
        </w:rPr>
      </w:pPr>
      <w:r w:rsidRPr="00F15719">
        <w:t>Brak specjalnego miejsca umożliwiającego wyprowadzanie psa asystującego.</w:t>
      </w:r>
    </w:p>
    <w:p w14:paraId="14AC1416" w14:textId="58227623" w:rsidR="00786439" w:rsidRPr="006D1C55" w:rsidRDefault="00786439" w:rsidP="00786439">
      <w:pPr>
        <w:pStyle w:val="Nagwek1"/>
      </w:pPr>
      <w:r w:rsidRPr="006D1C55">
        <w:t>Tłumacz PJM</w:t>
      </w:r>
    </w:p>
    <w:p w14:paraId="0334D26C" w14:textId="16AC813E" w:rsidR="00786439" w:rsidRPr="006D1C55" w:rsidRDefault="00786439" w:rsidP="00786439">
      <w:r w:rsidRPr="006D1C55">
        <w:t xml:space="preserve">Uczelnia Metropolitalna nie ma zatrudnionej osoby, która mogłaby się komunikować w języku migowym, </w:t>
      </w:r>
      <w:r w:rsidR="00D0510B" w:rsidRPr="006D1C55">
        <w:t>nie posiada pętli indukcyjnych</w:t>
      </w:r>
      <w:r w:rsidRPr="006D1C55">
        <w:t>.</w:t>
      </w:r>
    </w:p>
    <w:p w14:paraId="2A10C8F1" w14:textId="21409493" w:rsidR="00786439" w:rsidRPr="006D1C55" w:rsidRDefault="00786439" w:rsidP="00786439">
      <w:r w:rsidRPr="006D1C55">
        <w:t xml:space="preserve">Potrzebę skorzystania z pomocy tłumacza PJM należy składać do Biura Zadań Nietypowych UM z co najmniej </w:t>
      </w:r>
      <w:r w:rsidR="00D0510B" w:rsidRPr="006D1C55">
        <w:t>7</w:t>
      </w:r>
      <w:r w:rsidRPr="006D1C55">
        <w:t>-dniowym wyprzedzeniem.</w:t>
      </w:r>
    </w:p>
    <w:p w14:paraId="75DD50E8" w14:textId="32E732A4" w:rsidR="00786439" w:rsidRPr="006D1C55" w:rsidRDefault="00786439" w:rsidP="00CB748B">
      <w:pPr>
        <w:pStyle w:val="Nagwek1"/>
      </w:pPr>
      <w:r w:rsidRPr="006D1C55">
        <w:t>Kontakt do Biura</w:t>
      </w:r>
      <w:r w:rsidR="00CB748B" w:rsidRPr="006D1C55">
        <w:t xml:space="preserve"> Zadań Nietypowych</w:t>
      </w:r>
    </w:p>
    <w:p w14:paraId="459D5A03" w14:textId="5C0197F2" w:rsidR="00786439" w:rsidRPr="006D1C55" w:rsidRDefault="00786439" w:rsidP="00786439">
      <w:r w:rsidRPr="006D1C55">
        <w:t>telefon:</w:t>
      </w:r>
      <w:r w:rsidR="00D0510B" w:rsidRPr="006D1C55">
        <w:t xml:space="preserve"> 694 942 020</w:t>
      </w:r>
    </w:p>
    <w:p w14:paraId="41D38D6F" w14:textId="3F23B6A4" w:rsidR="00786439" w:rsidRPr="006D1C55" w:rsidRDefault="00786439" w:rsidP="00786439">
      <w:pPr>
        <w:rPr>
          <w:lang w:val="en-GB"/>
        </w:rPr>
      </w:pPr>
      <w:r w:rsidRPr="006D1C55">
        <w:rPr>
          <w:lang w:val="en-GB"/>
        </w:rPr>
        <w:t xml:space="preserve">e-mail: </w:t>
      </w:r>
      <w:hyperlink r:id="rId10" w:history="1">
        <w:r w:rsidRPr="006D1C55">
          <w:rPr>
            <w:rStyle w:val="Hipercze"/>
            <w:lang w:val="en-GB"/>
          </w:rPr>
          <w:t>bzn@metropolitalna.edu.pl</w:t>
        </w:r>
      </w:hyperlink>
    </w:p>
    <w:p w14:paraId="6C168A00" w14:textId="347791D1" w:rsidR="00786439" w:rsidRPr="00D0510B" w:rsidRDefault="00D0510B" w:rsidP="00786439">
      <w:r w:rsidRPr="006D1C55">
        <w:t xml:space="preserve">strona internetowa: </w:t>
      </w:r>
      <w:hyperlink r:id="rId11" w:history="1">
        <w:r w:rsidRPr="006D1C55">
          <w:rPr>
            <w:rStyle w:val="Hipercze"/>
          </w:rPr>
          <w:t>https://metropolitalna.edu.pl/biuro-zadan-nietypowych/</w:t>
        </w:r>
      </w:hyperlink>
      <w:r w:rsidRPr="00D0510B">
        <w:t xml:space="preserve"> </w:t>
      </w:r>
    </w:p>
    <w:sectPr w:rsidR="00786439" w:rsidRPr="00D0510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38D80" w14:textId="77777777" w:rsidR="00AD7726" w:rsidRDefault="00AD7726" w:rsidP="00782304">
      <w:pPr>
        <w:spacing w:after="0" w:line="240" w:lineRule="auto"/>
      </w:pPr>
      <w:r>
        <w:separator/>
      </w:r>
    </w:p>
  </w:endnote>
  <w:endnote w:type="continuationSeparator" w:id="0">
    <w:p w14:paraId="51CCA723" w14:textId="77777777" w:rsidR="00AD7726" w:rsidRDefault="00AD7726" w:rsidP="0078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CA6A9" w14:textId="77777777" w:rsidR="00AD7726" w:rsidRDefault="00AD7726" w:rsidP="00782304">
      <w:pPr>
        <w:spacing w:after="0" w:line="240" w:lineRule="auto"/>
      </w:pPr>
      <w:r>
        <w:separator/>
      </w:r>
    </w:p>
  </w:footnote>
  <w:footnote w:type="continuationSeparator" w:id="0">
    <w:p w14:paraId="49787843" w14:textId="77777777" w:rsidR="00AD7726" w:rsidRDefault="00AD7726" w:rsidP="00782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7176" w14:textId="05F62E65" w:rsidR="00782304" w:rsidRDefault="00782304">
    <w:pPr>
      <w:pStyle w:val="Nagwek"/>
    </w:pPr>
    <w:r>
      <w:rPr>
        <w:noProof/>
      </w:rPr>
      <w:drawing>
        <wp:inline distT="0" distB="0" distL="0" distR="0" wp14:anchorId="505E953C" wp14:editId="1C62EC7F">
          <wp:extent cx="5760720" cy="794385"/>
          <wp:effectExtent l="0" t="0" r="0" b="5715"/>
          <wp:docPr id="184264849" name="Obraz 1" descr="Obraz zawierający tekst, zrzut ekranu, Czcion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4849" name="Obraz 1" descr="Obraz zawierający tekst, zrzut ekranu, Czcionka&#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p>
  <w:p w14:paraId="62828D43" w14:textId="77777777" w:rsidR="00782304" w:rsidRDefault="007823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D28"/>
    <w:multiLevelType w:val="hybridMultilevel"/>
    <w:tmpl w:val="F8CEA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5152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E6"/>
    <w:rsid w:val="00036654"/>
    <w:rsid w:val="00047FD7"/>
    <w:rsid w:val="00054BC9"/>
    <w:rsid w:val="00061A43"/>
    <w:rsid w:val="000B60E9"/>
    <w:rsid w:val="001223D2"/>
    <w:rsid w:val="001655D8"/>
    <w:rsid w:val="00186AB1"/>
    <w:rsid w:val="001B3191"/>
    <w:rsid w:val="00226A75"/>
    <w:rsid w:val="00281209"/>
    <w:rsid w:val="002F7D1A"/>
    <w:rsid w:val="003827DF"/>
    <w:rsid w:val="00385D2F"/>
    <w:rsid w:val="003D121E"/>
    <w:rsid w:val="004034BC"/>
    <w:rsid w:val="004300B6"/>
    <w:rsid w:val="004318C8"/>
    <w:rsid w:val="005E4FE6"/>
    <w:rsid w:val="005F747B"/>
    <w:rsid w:val="00601042"/>
    <w:rsid w:val="00616011"/>
    <w:rsid w:val="006309C6"/>
    <w:rsid w:val="006D1C55"/>
    <w:rsid w:val="007157E4"/>
    <w:rsid w:val="007343C1"/>
    <w:rsid w:val="00757BC7"/>
    <w:rsid w:val="00782304"/>
    <w:rsid w:val="00786439"/>
    <w:rsid w:val="007A5F1B"/>
    <w:rsid w:val="007E4058"/>
    <w:rsid w:val="00815F32"/>
    <w:rsid w:val="008707D1"/>
    <w:rsid w:val="00873BC7"/>
    <w:rsid w:val="00942BA3"/>
    <w:rsid w:val="00A16BB5"/>
    <w:rsid w:val="00A26759"/>
    <w:rsid w:val="00A455D9"/>
    <w:rsid w:val="00A83524"/>
    <w:rsid w:val="00A961EB"/>
    <w:rsid w:val="00AD7726"/>
    <w:rsid w:val="00B85EB6"/>
    <w:rsid w:val="00C24C53"/>
    <w:rsid w:val="00C25F99"/>
    <w:rsid w:val="00C354E7"/>
    <w:rsid w:val="00C8181C"/>
    <w:rsid w:val="00CB4CB6"/>
    <w:rsid w:val="00CB748B"/>
    <w:rsid w:val="00D0510B"/>
    <w:rsid w:val="00D36637"/>
    <w:rsid w:val="00D526B8"/>
    <w:rsid w:val="00D96B19"/>
    <w:rsid w:val="00DA41C5"/>
    <w:rsid w:val="00DB17DE"/>
    <w:rsid w:val="00EA5562"/>
    <w:rsid w:val="00F15719"/>
    <w:rsid w:val="00F269C4"/>
    <w:rsid w:val="00F41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FDB97"/>
  <w15:chartTrackingRefBased/>
  <w15:docId w15:val="{7D2B29B7-771D-4180-9E70-E5298EC1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E4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5E4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4FE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4FE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4FE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4FE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4FE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4FE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4FE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4FE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5E4FE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4FE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4FE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4FE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4FE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4FE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4FE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4FE6"/>
    <w:rPr>
      <w:rFonts w:eastAsiaTheme="majorEastAsia" w:cstheme="majorBidi"/>
      <w:color w:val="272727" w:themeColor="text1" w:themeTint="D8"/>
    </w:rPr>
  </w:style>
  <w:style w:type="paragraph" w:styleId="Tytu">
    <w:name w:val="Title"/>
    <w:basedOn w:val="Normalny"/>
    <w:next w:val="Normalny"/>
    <w:link w:val="TytuZnak"/>
    <w:uiPriority w:val="10"/>
    <w:qFormat/>
    <w:rsid w:val="005E4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4FE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4FE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4FE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4FE6"/>
    <w:pPr>
      <w:spacing w:before="160"/>
      <w:jc w:val="center"/>
    </w:pPr>
    <w:rPr>
      <w:i/>
      <w:iCs/>
      <w:color w:val="404040" w:themeColor="text1" w:themeTint="BF"/>
    </w:rPr>
  </w:style>
  <w:style w:type="character" w:customStyle="1" w:styleId="CytatZnak">
    <w:name w:val="Cytat Znak"/>
    <w:basedOn w:val="Domylnaczcionkaakapitu"/>
    <w:link w:val="Cytat"/>
    <w:uiPriority w:val="29"/>
    <w:rsid w:val="005E4FE6"/>
    <w:rPr>
      <w:i/>
      <w:iCs/>
      <w:color w:val="404040" w:themeColor="text1" w:themeTint="BF"/>
    </w:rPr>
  </w:style>
  <w:style w:type="paragraph" w:styleId="Akapitzlist">
    <w:name w:val="List Paragraph"/>
    <w:basedOn w:val="Normalny"/>
    <w:uiPriority w:val="34"/>
    <w:qFormat/>
    <w:rsid w:val="005E4FE6"/>
    <w:pPr>
      <w:ind w:left="720"/>
      <w:contextualSpacing/>
    </w:pPr>
  </w:style>
  <w:style w:type="character" w:styleId="Wyrnienieintensywne">
    <w:name w:val="Intense Emphasis"/>
    <w:basedOn w:val="Domylnaczcionkaakapitu"/>
    <w:uiPriority w:val="21"/>
    <w:qFormat/>
    <w:rsid w:val="005E4FE6"/>
    <w:rPr>
      <w:i/>
      <w:iCs/>
      <w:color w:val="0F4761" w:themeColor="accent1" w:themeShade="BF"/>
    </w:rPr>
  </w:style>
  <w:style w:type="paragraph" w:styleId="Cytatintensywny">
    <w:name w:val="Intense Quote"/>
    <w:basedOn w:val="Normalny"/>
    <w:next w:val="Normalny"/>
    <w:link w:val="CytatintensywnyZnak"/>
    <w:uiPriority w:val="30"/>
    <w:qFormat/>
    <w:rsid w:val="005E4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4FE6"/>
    <w:rPr>
      <w:i/>
      <w:iCs/>
      <w:color w:val="0F4761" w:themeColor="accent1" w:themeShade="BF"/>
    </w:rPr>
  </w:style>
  <w:style w:type="character" w:styleId="Odwoanieintensywne">
    <w:name w:val="Intense Reference"/>
    <w:basedOn w:val="Domylnaczcionkaakapitu"/>
    <w:uiPriority w:val="32"/>
    <w:qFormat/>
    <w:rsid w:val="005E4FE6"/>
    <w:rPr>
      <w:b/>
      <w:bCs/>
      <w:smallCaps/>
      <w:color w:val="0F4761" w:themeColor="accent1" w:themeShade="BF"/>
      <w:spacing w:val="5"/>
    </w:rPr>
  </w:style>
  <w:style w:type="character" w:styleId="Hipercze">
    <w:name w:val="Hyperlink"/>
    <w:basedOn w:val="Domylnaczcionkaakapitu"/>
    <w:uiPriority w:val="99"/>
    <w:unhideWhenUsed/>
    <w:rsid w:val="00786439"/>
    <w:rPr>
      <w:color w:val="467886" w:themeColor="hyperlink"/>
      <w:u w:val="single"/>
    </w:rPr>
  </w:style>
  <w:style w:type="character" w:styleId="Nierozpoznanawzmianka">
    <w:name w:val="Unresolved Mention"/>
    <w:basedOn w:val="Domylnaczcionkaakapitu"/>
    <w:uiPriority w:val="99"/>
    <w:semiHidden/>
    <w:unhideWhenUsed/>
    <w:rsid w:val="00786439"/>
    <w:rPr>
      <w:color w:val="605E5C"/>
      <w:shd w:val="clear" w:color="auto" w:fill="E1DFDD"/>
    </w:rPr>
  </w:style>
  <w:style w:type="character" w:styleId="UyteHipercze">
    <w:name w:val="FollowedHyperlink"/>
    <w:basedOn w:val="Domylnaczcionkaakapitu"/>
    <w:uiPriority w:val="99"/>
    <w:semiHidden/>
    <w:unhideWhenUsed/>
    <w:rsid w:val="00D0510B"/>
    <w:rPr>
      <w:color w:val="96607D" w:themeColor="followedHyperlink"/>
      <w:u w:val="single"/>
    </w:rPr>
  </w:style>
  <w:style w:type="paragraph" w:styleId="Nagwek">
    <w:name w:val="header"/>
    <w:basedOn w:val="Normalny"/>
    <w:link w:val="NagwekZnak"/>
    <w:uiPriority w:val="99"/>
    <w:unhideWhenUsed/>
    <w:rsid w:val="007823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2304"/>
  </w:style>
  <w:style w:type="paragraph" w:styleId="Stopka">
    <w:name w:val="footer"/>
    <w:basedOn w:val="Normalny"/>
    <w:link w:val="StopkaZnak"/>
    <w:uiPriority w:val="99"/>
    <w:unhideWhenUsed/>
    <w:rsid w:val="007823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2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tropolitalna.edu.pl/biuro-zadan-nietypowych/" TargetMode="External"/><Relationship Id="rId5" Type="http://schemas.openxmlformats.org/officeDocument/2006/relationships/styles" Target="styles.xml"/><Relationship Id="rId10" Type="http://schemas.openxmlformats.org/officeDocument/2006/relationships/hyperlink" Target="mailto:bzn@metropolitalna.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1F92A22FC5A449B3D05C99D95F4D5E" ma:contentTypeVersion="1" ma:contentTypeDescription="Utwórz nowy dokument." ma:contentTypeScope="" ma:versionID="d59cc33d09b4c824ee88297ba7634bc2">
  <xsd:schema xmlns:xsd="http://www.w3.org/2001/XMLSchema" xmlns:xs="http://www.w3.org/2001/XMLSchema" xmlns:p="http://schemas.microsoft.com/office/2006/metadata/properties" xmlns:ns3="8f47b4a7-127c-4ffe-96ec-9331e9588875" targetNamespace="http://schemas.microsoft.com/office/2006/metadata/properties" ma:root="true" ma:fieldsID="a14d7deb2a4ad4e9611ca23b55c3b00e" ns3:_="">
    <xsd:import namespace="8f47b4a7-127c-4ffe-96ec-9331e9588875"/>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7b4a7-127c-4ffe-96ec-9331e958887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16582-9A0A-4F8F-99DA-3E4CDA0E7C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A4E2F8-10B0-4C9E-969A-6812FBC32D96}">
  <ds:schemaRefs>
    <ds:schemaRef ds:uri="http://schemas.microsoft.com/sharepoint/v3/contenttype/forms"/>
  </ds:schemaRefs>
</ds:datastoreItem>
</file>

<file path=customXml/itemProps3.xml><?xml version="1.0" encoding="utf-8"?>
<ds:datastoreItem xmlns:ds="http://schemas.openxmlformats.org/officeDocument/2006/customXml" ds:itemID="{FA250AC2-7C9B-4557-84E8-03FB7A729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7b4a7-127c-4ffe-96ec-9331e9588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1626</Words>
  <Characters>9762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Gęgotek Sebastian</dc:creator>
  <cp:keywords/>
  <dc:description/>
  <cp:lastModifiedBy>Gabriela Kostrzanowska</cp:lastModifiedBy>
  <cp:revision>31</cp:revision>
  <dcterms:created xsi:type="dcterms:W3CDTF">2025-03-10T17:51:00Z</dcterms:created>
  <dcterms:modified xsi:type="dcterms:W3CDTF">2025-03-11T09:17:00Z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0x0101007F1F92A22FC5A449B3D05C99D95F4D5E</vt:lpwstr>
  </property>
</Properties>
</file>